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824C" w14:textId="77777777" w:rsidR="00122333" w:rsidRPr="00346120" w:rsidRDefault="00122333" w:rsidP="00122333">
      <w:pPr>
        <w:jc w:val="center"/>
        <w:rPr>
          <w:b/>
          <w:bCs/>
          <w:sz w:val="28"/>
          <w:szCs w:val="28"/>
        </w:rPr>
      </w:pPr>
      <w:r w:rsidRPr="00346120">
        <w:rPr>
          <w:b/>
          <w:bCs/>
          <w:sz w:val="28"/>
          <w:szCs w:val="28"/>
        </w:rPr>
        <w:t xml:space="preserve">Zápis z </w:t>
      </w:r>
      <w:r>
        <w:rPr>
          <w:b/>
          <w:bCs/>
          <w:sz w:val="28"/>
          <w:szCs w:val="28"/>
        </w:rPr>
        <w:t>5</w:t>
      </w:r>
      <w:r w:rsidRPr="00346120">
        <w:rPr>
          <w:b/>
          <w:bCs/>
          <w:sz w:val="28"/>
          <w:szCs w:val="28"/>
        </w:rPr>
        <w:t>. setkání vedoucího partnera projektu INTERREG V-A SK-CZ KRIZSKIL</w:t>
      </w:r>
    </w:p>
    <w:p w14:paraId="1C8F74AE" w14:textId="77777777" w:rsidR="00122333" w:rsidRPr="00346120" w:rsidRDefault="00122333" w:rsidP="00122333">
      <w:pPr>
        <w:rPr>
          <w:b/>
          <w:bCs/>
        </w:rPr>
      </w:pPr>
      <w:r w:rsidRPr="00346120">
        <w:rPr>
          <w:b/>
          <w:bCs/>
        </w:rPr>
        <w:t>Datum: </w:t>
      </w:r>
      <w:r>
        <w:rPr>
          <w:b/>
          <w:bCs/>
        </w:rPr>
        <w:t>24.6.2026</w:t>
      </w:r>
      <w:r w:rsidRPr="00346120">
        <w:rPr>
          <w:b/>
          <w:bCs/>
        </w:rPr>
        <w:br/>
        <w:t>Místo konání: </w:t>
      </w:r>
      <w:proofErr w:type="spellStart"/>
      <w:r>
        <w:rPr>
          <w:b/>
          <w:bCs/>
        </w:rPr>
        <w:t>TnUAD</w:t>
      </w:r>
      <w:proofErr w:type="spellEnd"/>
      <w:r w:rsidRPr="00346120">
        <w:rPr>
          <w:b/>
          <w:bCs/>
        </w:rPr>
        <w:br/>
        <w:t>Projekt: </w:t>
      </w:r>
      <w:r w:rsidRPr="00346120">
        <w:rPr>
          <w:b/>
          <w:bCs/>
          <w:i/>
          <w:iCs/>
        </w:rPr>
        <w:t>Tvorba společné vzdělávací platformy s akcentem na zvýšení měkkých a odborných dovedností v oblasti lidských zdrojů a krizového managementu</w:t>
      </w:r>
      <w:r w:rsidRPr="00346120">
        <w:rPr>
          <w:b/>
          <w:bCs/>
        </w:rPr>
        <w:t> </w:t>
      </w:r>
      <w:r w:rsidRPr="00346120">
        <w:rPr>
          <w:b/>
          <w:bCs/>
        </w:rPr>
        <w:br/>
        <w:t>Kód projektu: 403401DXS9 </w:t>
      </w:r>
      <w:r w:rsidRPr="00346120">
        <w:rPr>
          <w:b/>
          <w:bCs/>
        </w:rPr>
        <w:br/>
        <w:t>Program: </w:t>
      </w:r>
      <w:proofErr w:type="spellStart"/>
      <w:r w:rsidRPr="00346120">
        <w:rPr>
          <w:b/>
          <w:bCs/>
        </w:rPr>
        <w:t>Interreg</w:t>
      </w:r>
      <w:proofErr w:type="spellEnd"/>
      <w:r w:rsidRPr="00346120">
        <w:rPr>
          <w:b/>
          <w:bCs/>
        </w:rPr>
        <w:t> Slovenská republika – Česká republika 2021–2027 </w:t>
      </w:r>
    </w:p>
    <w:p w14:paraId="467BED3C" w14:textId="77777777" w:rsidR="00122333" w:rsidRPr="00405756" w:rsidRDefault="00122333" w:rsidP="00122333">
      <w:pPr>
        <w:jc w:val="both"/>
      </w:pPr>
      <w:r w:rsidRPr="00405756">
        <w:t xml:space="preserve">Dne </w:t>
      </w:r>
      <w:r w:rsidRPr="00405756">
        <w:rPr>
          <w:b/>
          <w:bCs/>
        </w:rPr>
        <w:t>24. 6. 2026</w:t>
      </w:r>
      <w:r w:rsidRPr="00405756">
        <w:t xml:space="preserve"> se zástupci vedoucího partnera (</w:t>
      </w:r>
      <w:r w:rsidRPr="00405756">
        <w:rPr>
          <w:b/>
          <w:bCs/>
        </w:rPr>
        <w:t>VP – Univerzita Tomáše Bati ve Zlíně</w:t>
      </w:r>
      <w:r w:rsidRPr="00405756">
        <w:t xml:space="preserve">) a hlavního </w:t>
      </w:r>
      <w:proofErr w:type="spellStart"/>
      <w:r w:rsidRPr="00405756">
        <w:t>cezhraničního</w:t>
      </w:r>
      <w:proofErr w:type="spellEnd"/>
      <w:r w:rsidRPr="00405756">
        <w:t xml:space="preserve"> partnera (</w:t>
      </w:r>
      <w:r w:rsidRPr="00405756">
        <w:rPr>
          <w:b/>
          <w:bCs/>
        </w:rPr>
        <w:t xml:space="preserve">HCP – </w:t>
      </w:r>
      <w:proofErr w:type="spellStart"/>
      <w:r w:rsidRPr="00405756">
        <w:rPr>
          <w:b/>
          <w:bCs/>
        </w:rPr>
        <w:t>Trenčianska</w:t>
      </w:r>
      <w:proofErr w:type="spellEnd"/>
      <w:r w:rsidRPr="00405756">
        <w:rPr>
          <w:b/>
          <w:bCs/>
        </w:rPr>
        <w:t xml:space="preserve"> univerzita Alexandra Dubčeka v Trenčíne</w:t>
      </w:r>
      <w:r w:rsidRPr="00405756">
        <w:t xml:space="preserve">) zúčastnili </w:t>
      </w:r>
      <w:r w:rsidRPr="00405756">
        <w:rPr>
          <w:b/>
          <w:bCs/>
        </w:rPr>
        <w:t>5. společného setkání partnerů projektu KRIZSKIL</w:t>
      </w:r>
      <w:r w:rsidRPr="00405756">
        <w:t xml:space="preserve">, které se uskutečnilo na půdě HCP v prostorách Fakulty sociálno-ekonomických </w:t>
      </w:r>
      <w:proofErr w:type="spellStart"/>
      <w:r w:rsidRPr="00405756">
        <w:t>vzťahov</w:t>
      </w:r>
      <w:proofErr w:type="spellEnd"/>
      <w:r w:rsidRPr="00405756">
        <w:t xml:space="preserve"> v Trenčíně.</w:t>
      </w:r>
    </w:p>
    <w:p w14:paraId="1B48EF37" w14:textId="77777777" w:rsidR="00122333" w:rsidRPr="00405756" w:rsidRDefault="00122333" w:rsidP="00122333">
      <w:pPr>
        <w:jc w:val="both"/>
      </w:pPr>
      <w:r w:rsidRPr="00405756">
        <w:t>Cílem setkání bylo vyhodnotit dosavadní průběh realizace projektu, projednat stav plnění jednotlivých projektových aktivit, koordinovat další kroky implementace a prezentovat dosavadní výstupy projektu. Součástí programu byla rovněž prezentace výstupů připravených ze strany VP, včetně představení možností využití virtuální reality ve vzdělávacím procesu a praktických ukázek jejího využití.</w:t>
      </w:r>
    </w:p>
    <w:p w14:paraId="580DD158" w14:textId="77777777" w:rsidR="00122333" w:rsidRPr="00405756" w:rsidRDefault="00122333" w:rsidP="00122333">
      <w:pPr>
        <w:jc w:val="both"/>
      </w:pPr>
      <w:r w:rsidRPr="00405756">
        <w:t xml:space="preserve">V úvodní části jednání byla projednána problematika monitorování projektu za </w:t>
      </w:r>
      <w:r w:rsidRPr="00405756">
        <w:rPr>
          <w:b/>
          <w:bCs/>
        </w:rPr>
        <w:t>2. monitorovací období</w:t>
      </w:r>
      <w:r w:rsidRPr="00405756">
        <w:t xml:space="preserve">. Partneři diskutovali průběh realizace jednotlivých aktivit, stav čerpání rozpočtu a přípravu podkladů pro zpracování monitorovacích zpráv. Současně byly konzultovány administrativní požadavky programu </w:t>
      </w:r>
      <w:proofErr w:type="spellStart"/>
      <w:r w:rsidRPr="00405756">
        <w:t>Interreg</w:t>
      </w:r>
      <w:proofErr w:type="spellEnd"/>
      <w:r w:rsidRPr="00405756">
        <w:t xml:space="preserve"> Slovensko–Česko a harmonogram navazujících projektových úkolů.</w:t>
      </w:r>
    </w:p>
    <w:p w14:paraId="2524F7EF" w14:textId="77777777" w:rsidR="00122333" w:rsidRPr="00881DA3" w:rsidRDefault="00122333" w:rsidP="00122333">
      <w:pPr>
        <w:jc w:val="both"/>
      </w:pPr>
      <w:r w:rsidRPr="00881DA3">
        <w:t xml:space="preserve">Následně proběhla prezentace partnerů zaměřená na </w:t>
      </w:r>
      <w:r w:rsidRPr="00881DA3">
        <w:rPr>
          <w:b/>
          <w:bCs/>
        </w:rPr>
        <w:t>stav realizace projektu a plnění projektových aktivit</w:t>
      </w:r>
      <w:r w:rsidRPr="00881DA3">
        <w:t xml:space="preserve">. Partneři informovali o průběhu zpracování analytických výstupů, stavu tvorby a finalizace vzdělávacích modulů a o činnosti odborných center zřízených v rámci projektu, konkrétně </w:t>
      </w:r>
      <w:r w:rsidRPr="00881DA3">
        <w:rPr>
          <w:b/>
          <w:bCs/>
        </w:rPr>
        <w:t xml:space="preserve">Centra </w:t>
      </w:r>
      <w:proofErr w:type="spellStart"/>
      <w:r w:rsidRPr="00881DA3">
        <w:rPr>
          <w:b/>
          <w:bCs/>
        </w:rPr>
        <w:t>krízového</w:t>
      </w:r>
      <w:proofErr w:type="spellEnd"/>
      <w:r w:rsidRPr="00881DA3">
        <w:rPr>
          <w:b/>
          <w:bCs/>
        </w:rPr>
        <w:t xml:space="preserve"> </w:t>
      </w:r>
      <w:proofErr w:type="spellStart"/>
      <w:r w:rsidRPr="00881DA3">
        <w:rPr>
          <w:b/>
          <w:bCs/>
        </w:rPr>
        <w:t>riadenia</w:t>
      </w:r>
      <w:proofErr w:type="spellEnd"/>
      <w:r w:rsidRPr="00881DA3">
        <w:rPr>
          <w:b/>
          <w:bCs/>
        </w:rPr>
        <w:t xml:space="preserve"> při </w:t>
      </w:r>
      <w:proofErr w:type="spellStart"/>
      <w:r w:rsidRPr="00881DA3">
        <w:rPr>
          <w:b/>
          <w:bCs/>
        </w:rPr>
        <w:t>TnUAD</w:t>
      </w:r>
      <w:proofErr w:type="spellEnd"/>
      <w:r w:rsidRPr="00881DA3">
        <w:t xml:space="preserve"> a </w:t>
      </w:r>
      <w:r w:rsidRPr="00881DA3">
        <w:rPr>
          <w:b/>
          <w:bCs/>
        </w:rPr>
        <w:t>Centra řízení lidských zdrojů při UTB</w:t>
      </w:r>
      <w:r w:rsidRPr="00881DA3">
        <w:t xml:space="preserve">. Diskutován byl také průběžný stav naplňování monitorovacích indikátorů projektu a koordinace dalších kroků vedoucích k úspěšnému dokončení plánovaných výstupů. </w:t>
      </w:r>
    </w:p>
    <w:p w14:paraId="164852EF" w14:textId="77777777" w:rsidR="00122333" w:rsidRPr="00881DA3" w:rsidRDefault="00122333" w:rsidP="00122333">
      <w:pPr>
        <w:jc w:val="both"/>
      </w:pPr>
      <w:r w:rsidRPr="00881DA3">
        <w:t xml:space="preserve">V odborném bloku byla pozornost věnována </w:t>
      </w:r>
      <w:r w:rsidRPr="00881DA3">
        <w:rPr>
          <w:b/>
          <w:bCs/>
        </w:rPr>
        <w:t>využití společné vzdělávací platformy a projektových výstupů ve vzdělávací praxi</w:t>
      </w:r>
      <w:r w:rsidRPr="00881DA3">
        <w:t xml:space="preserve">. Partneři diskutovali možnosti implementace vytvořených vzdělávacích modulů do výuky, využití modelových situací a případových studií při rozvoji odborných kompetencí studentů a propojení teoretických poznatků s praktickými zkušenostmi. Součástí této části byla také prezentace a praktické ukázky využití virtuální reality jako inovativního nástroje pro podporu vzdělávání v oblasti krizového managementu. Účastníci měli možnost seznámit se s technickým řešením, vyzkoušet jednotlivé scénáře a diskutovat možnosti dalšího rozšíření této technologie do výuky. </w:t>
      </w:r>
    </w:p>
    <w:p w14:paraId="6FA25CC2" w14:textId="77777777" w:rsidR="00122333" w:rsidRPr="00881DA3" w:rsidRDefault="00122333" w:rsidP="00122333">
      <w:pPr>
        <w:jc w:val="both"/>
      </w:pPr>
      <w:r w:rsidRPr="00881DA3">
        <w:t xml:space="preserve">Odpolední část jednání byla zaměřena na </w:t>
      </w:r>
      <w:r w:rsidRPr="00881DA3">
        <w:rPr>
          <w:b/>
          <w:bCs/>
        </w:rPr>
        <w:t>koordinační diskusi k dalším aktivitám projektu</w:t>
      </w:r>
      <w:r w:rsidRPr="00881DA3">
        <w:t xml:space="preserve">. Partneři společně projednali aktualizaci časového harmonogramu, plán nejbližších projektových aktivit a budoucích pracovních setkání. Významná pozornost byla věnována také publicitě projektu, zajištění udržitelnosti jeho výstupů a administrativním otázkám souvisejícím s realizací projektu. </w:t>
      </w:r>
    </w:p>
    <w:p w14:paraId="42CD78AF" w14:textId="77777777" w:rsidR="00122333" w:rsidRPr="00881DA3" w:rsidRDefault="00122333" w:rsidP="00122333">
      <w:pPr>
        <w:jc w:val="both"/>
      </w:pPr>
      <w:r w:rsidRPr="00881DA3">
        <w:t>V závěru setkání byly shrnuty hlavní závěry jednání, definovány úkoly jednotlivých partnerů</w:t>
      </w:r>
      <w:r>
        <w:t xml:space="preserve"> (termíny dalších setkání, grafický návrh certifikátu)</w:t>
      </w:r>
      <w:r w:rsidRPr="00881DA3">
        <w:t xml:space="preserve">, stanoveny termíny jejich plnění a potvrzeny odpovědnosti za navazující činnosti. Partneři se shodli na potřebě pokračovat v úzké přeshraniční </w:t>
      </w:r>
      <w:r w:rsidRPr="00881DA3">
        <w:lastRenderedPageBreak/>
        <w:t>spolupráci zejména při finalizaci vzdělávacích modulů, rozvoji společné vzdělávací platformy a přípravě aktivit zaměřených na zajištění dlouhodobé udržitelnosti projektových výstupů. Současně byl aktualizován přehled úkolů a harmonogram dalších společných aktivit.</w:t>
      </w:r>
    </w:p>
    <w:p w14:paraId="5F9BB54D" w14:textId="77777777" w:rsidR="00122333" w:rsidRDefault="00122333" w:rsidP="00122333">
      <w:pPr>
        <w:jc w:val="both"/>
      </w:pPr>
    </w:p>
    <w:p w14:paraId="7387421B" w14:textId="77777777" w:rsidR="00122333" w:rsidRPr="00346120" w:rsidRDefault="00122333" w:rsidP="00122333">
      <w:pPr>
        <w:jc w:val="both"/>
      </w:pPr>
      <w:r w:rsidRPr="00346120">
        <w:rPr>
          <w:b/>
          <w:bCs/>
        </w:rPr>
        <w:t>Vypracovala:</w:t>
      </w:r>
      <w:r w:rsidRPr="00346120">
        <w:t> </w:t>
      </w:r>
    </w:p>
    <w:p w14:paraId="26FFFEAB" w14:textId="77777777" w:rsidR="00122333" w:rsidRPr="00346120" w:rsidRDefault="00122333" w:rsidP="00122333">
      <w:pPr>
        <w:jc w:val="both"/>
      </w:pPr>
      <w:r w:rsidRPr="00346120">
        <w:t>Ing. Zuzana Vaculčíková, Ph.D. </w:t>
      </w:r>
    </w:p>
    <w:p w14:paraId="45D9BF83" w14:textId="77777777" w:rsidR="00122333" w:rsidRPr="00346120" w:rsidRDefault="00122333" w:rsidP="00122333">
      <w:pPr>
        <w:jc w:val="both"/>
      </w:pPr>
      <w:r w:rsidRPr="00346120">
        <w:rPr>
          <w:b/>
          <w:bCs/>
        </w:rPr>
        <w:t>Verifikovala:</w:t>
      </w:r>
      <w:r w:rsidRPr="00346120">
        <w:t> </w:t>
      </w:r>
    </w:p>
    <w:p w14:paraId="4D94D2D1" w14:textId="77777777" w:rsidR="00122333" w:rsidRDefault="00122333" w:rsidP="00122333">
      <w:pPr>
        <w:jc w:val="both"/>
      </w:pPr>
      <w:r w:rsidRPr="00346120">
        <w:t>prof. Ing. Zuzana Tučková, Ph.D. </w:t>
      </w:r>
    </w:p>
    <w:p w14:paraId="06785263" w14:textId="77777777" w:rsidR="00EC74FC" w:rsidRDefault="00EC74FC"/>
    <w:sectPr w:rsidR="00EC7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33"/>
    <w:rsid w:val="000E3DF2"/>
    <w:rsid w:val="00122333"/>
    <w:rsid w:val="00421AA8"/>
    <w:rsid w:val="004D074E"/>
    <w:rsid w:val="005249EB"/>
    <w:rsid w:val="005D3C3D"/>
    <w:rsid w:val="007704A4"/>
    <w:rsid w:val="00C86268"/>
    <w:rsid w:val="00D95E22"/>
    <w:rsid w:val="00EC74FC"/>
    <w:rsid w:val="00F1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B3EC2"/>
  <w15:chartTrackingRefBased/>
  <w15:docId w15:val="{FDF6B0EC-A7CB-4118-9584-0EE8B5EB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2333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22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k-SK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2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k-SK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2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sk-SK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2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sk-SK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2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sk-SK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2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sk-SK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2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sk-SK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2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sk-SK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2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2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2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2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23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23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23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23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23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23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2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character" w:customStyle="1" w:styleId="NzevChar">
    <w:name w:val="Název Char"/>
    <w:basedOn w:val="Standardnpsmoodstavce"/>
    <w:link w:val="Nzev"/>
    <w:uiPriority w:val="10"/>
    <w:rsid w:val="00122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2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character" w:customStyle="1" w:styleId="PodnadpisChar">
    <w:name w:val="Podnadpis Char"/>
    <w:basedOn w:val="Standardnpsmoodstavce"/>
    <w:link w:val="Podnadpis"/>
    <w:uiPriority w:val="11"/>
    <w:rsid w:val="00122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2333"/>
    <w:pPr>
      <w:spacing w:before="160"/>
      <w:jc w:val="center"/>
    </w:pPr>
    <w:rPr>
      <w:i/>
      <w:iCs/>
      <w:color w:val="404040" w:themeColor="text1" w:themeTint="BF"/>
      <w:lang w:val="sk-SK"/>
    </w:rPr>
  </w:style>
  <w:style w:type="character" w:customStyle="1" w:styleId="CittChar">
    <w:name w:val="Citát Char"/>
    <w:basedOn w:val="Standardnpsmoodstavce"/>
    <w:link w:val="Citt"/>
    <w:uiPriority w:val="29"/>
    <w:rsid w:val="001223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2333"/>
    <w:pPr>
      <w:ind w:left="720"/>
      <w:contextualSpacing/>
    </w:pPr>
    <w:rPr>
      <w:lang w:val="sk-SK"/>
    </w:rPr>
  </w:style>
  <w:style w:type="character" w:styleId="Zdraznnintenzivn">
    <w:name w:val="Intense Emphasis"/>
    <w:basedOn w:val="Standardnpsmoodstavce"/>
    <w:uiPriority w:val="21"/>
    <w:qFormat/>
    <w:rsid w:val="001223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2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sk-SK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23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23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3159</Characters>
  <Application>Microsoft Office Word</Application>
  <DocSecurity>0</DocSecurity>
  <Lines>26</Lines>
  <Paragraphs>7</Paragraphs>
  <ScaleCrop>false</ScaleCrop>
  <Company>UTB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Vaculčíková</dc:creator>
  <cp:keywords/>
  <dc:description/>
  <cp:lastModifiedBy>Zuzana Vaculčíková</cp:lastModifiedBy>
  <cp:revision>1</cp:revision>
  <dcterms:created xsi:type="dcterms:W3CDTF">2026-09-02T08:48:00Z</dcterms:created>
  <dcterms:modified xsi:type="dcterms:W3CDTF">2026-09-02T08:48:00Z</dcterms:modified>
</cp:coreProperties>
</file>